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816" w:rsidRPr="00A55816" w:rsidRDefault="00A55816" w:rsidP="00A55816">
      <w:pPr>
        <w:spacing w:after="0" w:line="240" w:lineRule="auto"/>
        <w:jc w:val="center"/>
        <w:rPr>
          <w:rFonts w:ascii="Times New Roman" w:eastAsia="Times New Roman" w:hAnsi="Times New Roman" w:cs="Times New Roman"/>
          <w:b/>
          <w:bCs/>
          <w:color w:val="000000"/>
          <w:kern w:val="36"/>
          <w:sz w:val="24"/>
          <w:szCs w:val="24"/>
          <w:lang w:val="en-US" w:eastAsia="ru-RU"/>
        </w:rPr>
      </w:pPr>
      <w:r w:rsidRPr="00A55816">
        <w:rPr>
          <w:rFonts w:ascii="Times New Roman" w:eastAsia="Times New Roman" w:hAnsi="Times New Roman" w:cs="Times New Roman"/>
          <w:b/>
          <w:bCs/>
          <w:color w:val="000000"/>
          <w:kern w:val="36"/>
          <w:sz w:val="24"/>
          <w:szCs w:val="24"/>
          <w:lang w:val="en-US" w:eastAsia="ru-RU"/>
        </w:rPr>
        <w:t>BREEDING SELECTION IN LIVESTOCK PRODUCTION</w:t>
      </w:r>
    </w:p>
    <w:p w:rsidR="00A55816" w:rsidRPr="00A55816" w:rsidRDefault="00A55816" w:rsidP="00A55816">
      <w:pPr>
        <w:spacing w:after="0" w:line="240" w:lineRule="auto"/>
        <w:ind w:firstLine="567"/>
        <w:jc w:val="both"/>
        <w:rPr>
          <w:rFonts w:ascii="Times New Roman" w:eastAsia="Times New Roman" w:hAnsi="Times New Roman" w:cs="Times New Roman"/>
          <w:bCs/>
          <w:color w:val="000000"/>
          <w:kern w:val="36"/>
          <w:sz w:val="24"/>
          <w:szCs w:val="24"/>
          <w:lang w:val="en-US" w:eastAsia="ru-RU"/>
        </w:rPr>
      </w:pPr>
      <w:proofErr w:type="gramStart"/>
      <w:r w:rsidRPr="00A55816">
        <w:rPr>
          <w:rFonts w:ascii="Times New Roman" w:eastAsia="Times New Roman" w:hAnsi="Times New Roman" w:cs="Times New Roman"/>
          <w:bCs/>
          <w:color w:val="000000"/>
          <w:kern w:val="36"/>
          <w:sz w:val="24"/>
          <w:szCs w:val="24"/>
          <w:lang w:val="en-US" w:eastAsia="ru-RU"/>
        </w:rPr>
        <w:t xml:space="preserve">Selection, along with selection, the main </w:t>
      </w:r>
      <w:proofErr w:type="spellStart"/>
      <w:r w:rsidRPr="00A55816">
        <w:rPr>
          <w:rFonts w:ascii="Times New Roman" w:eastAsia="Times New Roman" w:hAnsi="Times New Roman" w:cs="Times New Roman"/>
          <w:bCs/>
          <w:color w:val="000000"/>
          <w:kern w:val="36"/>
          <w:sz w:val="24"/>
          <w:szCs w:val="24"/>
          <w:lang w:val="en-US" w:eastAsia="ru-RU"/>
        </w:rPr>
        <w:t>zootechnique</w:t>
      </w:r>
      <w:proofErr w:type="spellEnd"/>
      <w:r w:rsidRPr="00A55816">
        <w:rPr>
          <w:rFonts w:ascii="Times New Roman" w:eastAsia="Times New Roman" w:hAnsi="Times New Roman" w:cs="Times New Roman"/>
          <w:bCs/>
          <w:color w:val="000000"/>
          <w:kern w:val="36"/>
          <w:sz w:val="24"/>
          <w:szCs w:val="24"/>
          <w:lang w:val="en-US" w:eastAsia="ru-RU"/>
        </w:rPr>
        <w:t xml:space="preserve"> of improvement of breeding and productive qualities of animals.</w:t>
      </w:r>
      <w:proofErr w:type="gramEnd"/>
      <w:r w:rsidRPr="00A55816">
        <w:rPr>
          <w:rFonts w:ascii="Times New Roman" w:eastAsia="Times New Roman" w:hAnsi="Times New Roman" w:cs="Times New Roman"/>
          <w:bCs/>
          <w:color w:val="000000"/>
          <w:kern w:val="36"/>
          <w:sz w:val="24"/>
          <w:szCs w:val="24"/>
          <w:lang w:val="en-US" w:eastAsia="ru-RU"/>
        </w:rPr>
        <w:t xml:space="preserve"> Selection and selection among themselves are so intimately bound that them it is impossible to tear off one from another and to oppose. Each of these </w:t>
      </w:r>
      <w:proofErr w:type="spellStart"/>
      <w:r w:rsidRPr="00A55816">
        <w:rPr>
          <w:rFonts w:ascii="Times New Roman" w:eastAsia="Times New Roman" w:hAnsi="Times New Roman" w:cs="Times New Roman"/>
          <w:bCs/>
          <w:color w:val="000000"/>
          <w:kern w:val="36"/>
          <w:sz w:val="24"/>
          <w:szCs w:val="24"/>
          <w:lang w:val="en-US" w:eastAsia="ru-RU"/>
        </w:rPr>
        <w:t>zootechnical</w:t>
      </w:r>
      <w:proofErr w:type="spellEnd"/>
      <w:r w:rsidRPr="00A55816">
        <w:rPr>
          <w:rFonts w:ascii="Times New Roman" w:eastAsia="Times New Roman" w:hAnsi="Times New Roman" w:cs="Times New Roman"/>
          <w:bCs/>
          <w:color w:val="000000"/>
          <w:kern w:val="36"/>
          <w:sz w:val="24"/>
          <w:szCs w:val="24"/>
          <w:lang w:val="en-US" w:eastAsia="ru-RU"/>
        </w:rPr>
        <w:t xml:space="preserve"> methods needs </w:t>
      </w:r>
      <w:proofErr w:type="gramStart"/>
      <w:r w:rsidRPr="00A55816">
        <w:rPr>
          <w:rFonts w:ascii="Times New Roman" w:eastAsia="Times New Roman" w:hAnsi="Times New Roman" w:cs="Times New Roman"/>
          <w:bCs/>
          <w:color w:val="000000"/>
          <w:kern w:val="36"/>
          <w:sz w:val="24"/>
          <w:szCs w:val="24"/>
          <w:lang w:val="en-US" w:eastAsia="ru-RU"/>
        </w:rPr>
        <w:t>a reinforcement</w:t>
      </w:r>
      <w:proofErr w:type="gramEnd"/>
      <w:r w:rsidRPr="00A55816">
        <w:rPr>
          <w:rFonts w:ascii="Times New Roman" w:eastAsia="Times New Roman" w:hAnsi="Times New Roman" w:cs="Times New Roman"/>
          <w:bCs/>
          <w:color w:val="000000"/>
          <w:kern w:val="36"/>
          <w:sz w:val="24"/>
          <w:szCs w:val="24"/>
          <w:lang w:val="en-US" w:eastAsia="ru-RU"/>
        </w:rPr>
        <w:t xml:space="preserve"> another, but replace one another cannot. Selection not only precedes selection, but also finishes it. Selection without selection is defective, but also selection without selection is insufficiently effective.</w:t>
      </w:r>
    </w:p>
    <w:p w:rsidR="00A55816" w:rsidRPr="00A55816" w:rsidRDefault="00A55816" w:rsidP="00A55816">
      <w:pPr>
        <w:spacing w:after="0" w:line="240" w:lineRule="auto"/>
        <w:ind w:firstLine="567"/>
        <w:jc w:val="both"/>
        <w:rPr>
          <w:rFonts w:ascii="Times New Roman" w:eastAsia="Times New Roman" w:hAnsi="Times New Roman" w:cs="Times New Roman"/>
          <w:bCs/>
          <w:color w:val="000000"/>
          <w:kern w:val="36"/>
          <w:sz w:val="24"/>
          <w:szCs w:val="24"/>
          <w:lang w:val="en-US" w:eastAsia="ru-RU"/>
        </w:rPr>
      </w:pPr>
      <w:r w:rsidRPr="00A55816">
        <w:rPr>
          <w:rFonts w:ascii="Times New Roman" w:eastAsia="Times New Roman" w:hAnsi="Times New Roman" w:cs="Times New Roman"/>
          <w:bCs/>
          <w:color w:val="000000"/>
          <w:kern w:val="36"/>
          <w:sz w:val="24"/>
          <w:szCs w:val="24"/>
          <w:lang w:val="en-US" w:eastAsia="ru-RU"/>
        </w:rPr>
        <w:t>Selection is the most expedient drawing up of the selected animal parental couples for receiving posterity from them with desirable qualities.</w:t>
      </w:r>
    </w:p>
    <w:p w:rsidR="00A55816" w:rsidRPr="00A55816" w:rsidRDefault="00A55816" w:rsidP="00A55816">
      <w:pPr>
        <w:spacing w:after="0" w:line="240" w:lineRule="auto"/>
        <w:ind w:firstLine="567"/>
        <w:jc w:val="both"/>
        <w:rPr>
          <w:rFonts w:ascii="Times New Roman" w:eastAsia="Times New Roman" w:hAnsi="Times New Roman" w:cs="Times New Roman"/>
          <w:bCs/>
          <w:color w:val="000000"/>
          <w:kern w:val="36"/>
          <w:sz w:val="24"/>
          <w:szCs w:val="24"/>
          <w:lang w:val="en-US" w:eastAsia="ru-RU"/>
        </w:rPr>
      </w:pPr>
      <w:r w:rsidRPr="00A55816">
        <w:rPr>
          <w:rFonts w:ascii="Times New Roman" w:eastAsia="Times New Roman" w:hAnsi="Times New Roman" w:cs="Times New Roman"/>
          <w:bCs/>
          <w:color w:val="000000"/>
          <w:kern w:val="36"/>
          <w:sz w:val="24"/>
          <w:szCs w:val="24"/>
          <w:lang w:val="en-US" w:eastAsia="ru-RU"/>
        </w:rPr>
        <w:t xml:space="preserve">Breeding work is not exhausted by the exact cultivation and skillful selection of animals. Its third essential link — reasonable breeding selection — the most composite stage of work which results </w:t>
      </w:r>
      <w:proofErr w:type="spellStart"/>
      <w:r w:rsidRPr="00A55816">
        <w:rPr>
          <w:rFonts w:ascii="Times New Roman" w:eastAsia="Times New Roman" w:hAnsi="Times New Roman" w:cs="Times New Roman"/>
          <w:bCs/>
          <w:color w:val="000000"/>
          <w:kern w:val="36"/>
          <w:sz w:val="24"/>
          <w:szCs w:val="24"/>
          <w:lang w:val="en-US" w:eastAsia="ru-RU"/>
        </w:rPr>
        <w:t>can not</w:t>
      </w:r>
      <w:proofErr w:type="spellEnd"/>
      <w:r w:rsidRPr="00A55816">
        <w:rPr>
          <w:rFonts w:ascii="Times New Roman" w:eastAsia="Times New Roman" w:hAnsi="Times New Roman" w:cs="Times New Roman"/>
          <w:bCs/>
          <w:color w:val="000000"/>
          <w:kern w:val="36"/>
          <w:sz w:val="24"/>
          <w:szCs w:val="24"/>
          <w:lang w:val="en-US" w:eastAsia="ru-RU"/>
        </w:rPr>
        <w:t xml:space="preserve"> always be expected as various compatibility of the fitted parents is its cornerstone. It can be carried out at thoroughbred cultivation (intra pedigree, intra linear, interlinear selection), crossing (</w:t>
      </w:r>
      <w:proofErr w:type="spellStart"/>
      <w:r w:rsidRPr="00A55816">
        <w:rPr>
          <w:rFonts w:ascii="Times New Roman" w:eastAsia="Times New Roman" w:hAnsi="Times New Roman" w:cs="Times New Roman"/>
          <w:bCs/>
          <w:color w:val="000000"/>
          <w:kern w:val="36"/>
          <w:sz w:val="24"/>
          <w:szCs w:val="24"/>
          <w:lang w:val="en-US" w:eastAsia="ru-RU"/>
        </w:rPr>
        <w:t>interpedigree</w:t>
      </w:r>
      <w:proofErr w:type="spellEnd"/>
      <w:r w:rsidRPr="00A55816">
        <w:rPr>
          <w:rFonts w:ascii="Times New Roman" w:eastAsia="Times New Roman" w:hAnsi="Times New Roman" w:cs="Times New Roman"/>
          <w:bCs/>
          <w:color w:val="000000"/>
          <w:kern w:val="36"/>
          <w:sz w:val="24"/>
          <w:szCs w:val="24"/>
          <w:lang w:val="en-US" w:eastAsia="ru-RU"/>
        </w:rPr>
        <w:t xml:space="preserve"> selection) and at trans-species cultivation.</w:t>
      </w:r>
    </w:p>
    <w:p w:rsidR="00A55816" w:rsidRPr="00A55816" w:rsidRDefault="00A55816" w:rsidP="00A55816">
      <w:pPr>
        <w:spacing w:after="0" w:line="240" w:lineRule="auto"/>
        <w:ind w:firstLine="567"/>
        <w:jc w:val="both"/>
        <w:rPr>
          <w:rFonts w:ascii="Times New Roman" w:eastAsia="Times New Roman" w:hAnsi="Times New Roman" w:cs="Times New Roman"/>
          <w:bCs/>
          <w:color w:val="000000"/>
          <w:kern w:val="36"/>
          <w:sz w:val="24"/>
          <w:szCs w:val="24"/>
          <w:lang w:val="en-US" w:eastAsia="ru-RU"/>
        </w:rPr>
      </w:pPr>
      <w:r w:rsidRPr="00A55816">
        <w:rPr>
          <w:rFonts w:ascii="Times New Roman" w:eastAsia="Times New Roman" w:hAnsi="Times New Roman" w:cs="Times New Roman"/>
          <w:bCs/>
          <w:color w:val="000000"/>
          <w:kern w:val="36"/>
          <w:sz w:val="24"/>
          <w:szCs w:val="24"/>
          <w:lang w:val="en-US" w:eastAsia="ru-RU"/>
        </w:rPr>
        <w:t xml:space="preserve">Treat the main types of selection developed by livestock practice homogeneous (homogeneous) and heterogeneous (heterogeneous). Selection can be more homogeneous, more heterogeneous depending on the purposes, similarity or distinction of the selected animals by origin, constitutions, to efficiency, age, </w:t>
      </w:r>
      <w:proofErr w:type="gramStart"/>
      <w:r w:rsidRPr="00A55816">
        <w:rPr>
          <w:rFonts w:ascii="Times New Roman" w:eastAsia="Times New Roman" w:hAnsi="Times New Roman" w:cs="Times New Roman"/>
          <w:bCs/>
          <w:color w:val="000000"/>
          <w:kern w:val="36"/>
          <w:sz w:val="24"/>
          <w:szCs w:val="24"/>
          <w:lang w:val="en-US" w:eastAsia="ru-RU"/>
        </w:rPr>
        <w:t>conditions</w:t>
      </w:r>
      <w:proofErr w:type="gramEnd"/>
      <w:r w:rsidRPr="00A55816">
        <w:rPr>
          <w:rFonts w:ascii="Times New Roman" w:eastAsia="Times New Roman" w:hAnsi="Times New Roman" w:cs="Times New Roman"/>
          <w:bCs/>
          <w:color w:val="000000"/>
          <w:kern w:val="36"/>
          <w:sz w:val="24"/>
          <w:szCs w:val="24"/>
          <w:lang w:val="en-US" w:eastAsia="ru-RU"/>
        </w:rPr>
        <w:t xml:space="preserve"> of their cultivation.</w:t>
      </w:r>
    </w:p>
    <w:p w:rsidR="00A55816" w:rsidRPr="00A55816" w:rsidRDefault="00A55816" w:rsidP="00A55816">
      <w:pPr>
        <w:spacing w:after="0" w:line="240" w:lineRule="auto"/>
        <w:ind w:firstLine="567"/>
        <w:jc w:val="both"/>
        <w:rPr>
          <w:rFonts w:ascii="Times New Roman" w:eastAsia="Times New Roman" w:hAnsi="Times New Roman" w:cs="Times New Roman"/>
          <w:bCs/>
          <w:color w:val="000000"/>
          <w:kern w:val="36"/>
          <w:sz w:val="24"/>
          <w:szCs w:val="24"/>
          <w:lang w:val="en-US" w:eastAsia="ru-RU"/>
        </w:rPr>
      </w:pPr>
      <w:proofErr w:type="gramStart"/>
      <w:r w:rsidRPr="00A55816">
        <w:rPr>
          <w:rFonts w:ascii="Times New Roman" w:eastAsia="Times New Roman" w:hAnsi="Times New Roman" w:cs="Times New Roman"/>
          <w:bCs/>
          <w:i/>
          <w:color w:val="000000"/>
          <w:kern w:val="36"/>
          <w:sz w:val="24"/>
          <w:szCs w:val="24"/>
          <w:lang w:val="en-US" w:eastAsia="ru-RU"/>
        </w:rPr>
        <w:t>Homogeneous selection.</w:t>
      </w:r>
      <w:proofErr w:type="gramEnd"/>
      <w:r w:rsidRPr="00A55816">
        <w:rPr>
          <w:rFonts w:ascii="Times New Roman" w:eastAsia="Times New Roman" w:hAnsi="Times New Roman" w:cs="Times New Roman"/>
          <w:bCs/>
          <w:color w:val="000000"/>
          <w:kern w:val="36"/>
          <w:sz w:val="24"/>
          <w:szCs w:val="24"/>
          <w:lang w:val="en-US" w:eastAsia="ru-RU"/>
        </w:rPr>
        <w:t xml:space="preserve"> Choose animals with similar indexes of efficiency, one age and origin. </w:t>
      </w:r>
      <w:proofErr w:type="gramStart"/>
      <w:r w:rsidRPr="00A55816">
        <w:rPr>
          <w:rFonts w:ascii="Times New Roman" w:eastAsia="Times New Roman" w:hAnsi="Times New Roman" w:cs="Times New Roman"/>
          <w:bCs/>
          <w:color w:val="000000"/>
          <w:kern w:val="36"/>
          <w:sz w:val="24"/>
          <w:szCs w:val="24"/>
          <w:lang w:val="en-US" w:eastAsia="ru-RU"/>
        </w:rPr>
        <w:t>The purpose — to fix and keep heritable qualities of parents in posterity.</w:t>
      </w:r>
      <w:proofErr w:type="gramEnd"/>
      <w:r w:rsidRPr="00A55816">
        <w:rPr>
          <w:rFonts w:ascii="Times New Roman" w:eastAsia="Times New Roman" w:hAnsi="Times New Roman" w:cs="Times New Roman"/>
          <w:bCs/>
          <w:color w:val="000000"/>
          <w:kern w:val="36"/>
          <w:sz w:val="24"/>
          <w:szCs w:val="24"/>
          <w:lang w:val="en-US" w:eastAsia="ru-RU"/>
        </w:rPr>
        <w:t xml:space="preserve"> Extreme option of homogeneous selection is an inbreeding — </w:t>
      </w:r>
      <w:proofErr w:type="spellStart"/>
      <w:r w:rsidRPr="00A55816">
        <w:rPr>
          <w:rFonts w:ascii="Times New Roman" w:eastAsia="Times New Roman" w:hAnsi="Times New Roman" w:cs="Times New Roman"/>
          <w:bCs/>
          <w:color w:val="000000"/>
          <w:kern w:val="36"/>
          <w:sz w:val="24"/>
          <w:szCs w:val="24"/>
          <w:lang w:val="en-US" w:eastAsia="ru-RU"/>
        </w:rPr>
        <w:t>congenerous</w:t>
      </w:r>
      <w:proofErr w:type="spellEnd"/>
      <w:r w:rsidRPr="00A55816">
        <w:rPr>
          <w:rFonts w:ascii="Times New Roman" w:eastAsia="Times New Roman" w:hAnsi="Times New Roman" w:cs="Times New Roman"/>
          <w:bCs/>
          <w:color w:val="000000"/>
          <w:kern w:val="36"/>
          <w:sz w:val="24"/>
          <w:szCs w:val="24"/>
          <w:lang w:val="en-US" w:eastAsia="ru-RU"/>
        </w:rPr>
        <w:t xml:space="preserve"> selection.</w:t>
      </w:r>
    </w:p>
    <w:p w:rsidR="00A55816" w:rsidRPr="00A55816" w:rsidRDefault="00A55816" w:rsidP="00A55816">
      <w:pPr>
        <w:spacing w:after="0" w:line="240" w:lineRule="auto"/>
        <w:ind w:firstLine="567"/>
        <w:jc w:val="both"/>
        <w:rPr>
          <w:rFonts w:ascii="Times New Roman" w:eastAsia="Times New Roman" w:hAnsi="Times New Roman" w:cs="Times New Roman"/>
          <w:bCs/>
          <w:color w:val="000000"/>
          <w:kern w:val="36"/>
          <w:sz w:val="24"/>
          <w:szCs w:val="24"/>
          <w:lang w:val="en-US" w:eastAsia="ru-RU"/>
        </w:rPr>
      </w:pPr>
      <w:bookmarkStart w:id="0" w:name="_GoBack"/>
      <w:proofErr w:type="gramStart"/>
      <w:r w:rsidRPr="00A55816">
        <w:rPr>
          <w:rFonts w:ascii="Times New Roman" w:eastAsia="Times New Roman" w:hAnsi="Times New Roman" w:cs="Times New Roman"/>
          <w:bCs/>
          <w:i/>
          <w:color w:val="000000"/>
          <w:kern w:val="36"/>
          <w:sz w:val="24"/>
          <w:szCs w:val="24"/>
          <w:lang w:val="en-US" w:eastAsia="ru-RU"/>
        </w:rPr>
        <w:t>Heterogeneous selection.</w:t>
      </w:r>
      <w:proofErr w:type="gramEnd"/>
      <w:r w:rsidRPr="00A55816">
        <w:rPr>
          <w:rFonts w:ascii="Times New Roman" w:eastAsia="Times New Roman" w:hAnsi="Times New Roman" w:cs="Times New Roman"/>
          <w:bCs/>
          <w:color w:val="000000"/>
          <w:kern w:val="36"/>
          <w:sz w:val="24"/>
          <w:szCs w:val="24"/>
          <w:lang w:val="en-US" w:eastAsia="ru-RU"/>
        </w:rPr>
        <w:t xml:space="preserve"> </w:t>
      </w:r>
      <w:bookmarkEnd w:id="0"/>
      <w:r w:rsidRPr="00A55816">
        <w:rPr>
          <w:rFonts w:ascii="Times New Roman" w:eastAsia="Times New Roman" w:hAnsi="Times New Roman" w:cs="Times New Roman"/>
          <w:bCs/>
          <w:color w:val="000000"/>
          <w:kern w:val="36"/>
          <w:sz w:val="24"/>
          <w:szCs w:val="24"/>
          <w:lang w:val="en-US" w:eastAsia="ru-RU"/>
        </w:rPr>
        <w:t>The selected animals obviously differ on the productive qualities, origin, etc. The purpose — radically to change the direction of breeding animal husbandry, to achieve emergence in them of new qualities which can be set further by homogeneous selection.</w:t>
      </w:r>
    </w:p>
    <w:p w:rsidR="00A55816" w:rsidRPr="00A55816" w:rsidRDefault="00A55816" w:rsidP="00A55816">
      <w:pPr>
        <w:spacing w:after="0" w:line="240" w:lineRule="auto"/>
        <w:ind w:firstLine="567"/>
        <w:jc w:val="both"/>
        <w:rPr>
          <w:rFonts w:ascii="Times New Roman" w:eastAsia="Times New Roman" w:hAnsi="Times New Roman" w:cs="Times New Roman"/>
          <w:bCs/>
          <w:color w:val="000000"/>
          <w:kern w:val="36"/>
          <w:sz w:val="24"/>
          <w:szCs w:val="24"/>
          <w:lang w:val="en-US" w:eastAsia="ru-RU"/>
        </w:rPr>
      </w:pPr>
      <w:r w:rsidRPr="00A55816">
        <w:rPr>
          <w:rFonts w:ascii="Times New Roman" w:eastAsia="Times New Roman" w:hAnsi="Times New Roman" w:cs="Times New Roman"/>
          <w:bCs/>
          <w:color w:val="000000"/>
          <w:kern w:val="36"/>
          <w:sz w:val="24"/>
          <w:szCs w:val="24"/>
          <w:lang w:val="en-US" w:eastAsia="ru-RU"/>
        </w:rPr>
        <w:t xml:space="preserve">Heterogeneous selection gives the chance to unite the best qualities of both parents in posterity. After obtaining enough animals of desirable type pass to homogeneous selection to keep and enhance these qualities. Heterogeneous selection leads to receiving more </w:t>
      </w:r>
      <w:proofErr w:type="spellStart"/>
      <w:r w:rsidRPr="00A55816">
        <w:rPr>
          <w:rFonts w:ascii="Times New Roman" w:eastAsia="Times New Roman" w:hAnsi="Times New Roman" w:cs="Times New Roman"/>
          <w:bCs/>
          <w:color w:val="000000"/>
          <w:kern w:val="36"/>
          <w:sz w:val="24"/>
          <w:szCs w:val="24"/>
          <w:lang w:val="en-US" w:eastAsia="ru-RU"/>
        </w:rPr>
        <w:t>heterozygotic</w:t>
      </w:r>
      <w:proofErr w:type="spellEnd"/>
      <w:r w:rsidRPr="00A55816">
        <w:rPr>
          <w:rFonts w:ascii="Times New Roman" w:eastAsia="Times New Roman" w:hAnsi="Times New Roman" w:cs="Times New Roman"/>
          <w:bCs/>
          <w:color w:val="000000"/>
          <w:kern w:val="36"/>
          <w:sz w:val="24"/>
          <w:szCs w:val="24"/>
          <w:lang w:val="en-US" w:eastAsia="ru-RU"/>
        </w:rPr>
        <w:t xml:space="preserve"> animals, enough uniform in a phenotype.</w:t>
      </w:r>
    </w:p>
    <w:p w:rsidR="00A55816" w:rsidRPr="00A55816" w:rsidRDefault="00A55816" w:rsidP="00A55816">
      <w:pPr>
        <w:spacing w:after="0" w:line="240" w:lineRule="auto"/>
        <w:ind w:firstLine="567"/>
        <w:jc w:val="both"/>
        <w:rPr>
          <w:rFonts w:ascii="Times New Roman" w:eastAsia="Times New Roman" w:hAnsi="Times New Roman" w:cs="Times New Roman"/>
          <w:b/>
          <w:bCs/>
          <w:color w:val="000000"/>
          <w:kern w:val="36"/>
          <w:sz w:val="24"/>
          <w:szCs w:val="24"/>
          <w:lang w:val="en-US" w:eastAsia="ru-RU"/>
        </w:rPr>
      </w:pPr>
      <w:r w:rsidRPr="00A55816">
        <w:rPr>
          <w:rFonts w:ascii="Times New Roman" w:eastAsia="Times New Roman" w:hAnsi="Times New Roman" w:cs="Times New Roman"/>
          <w:bCs/>
          <w:color w:val="000000"/>
          <w:kern w:val="36"/>
          <w:sz w:val="24"/>
          <w:szCs w:val="24"/>
          <w:lang w:val="en-US" w:eastAsia="ru-RU"/>
        </w:rPr>
        <w:t xml:space="preserve">Further selection of a </w:t>
      </w:r>
      <w:proofErr w:type="spellStart"/>
      <w:r w:rsidRPr="00A55816">
        <w:rPr>
          <w:rFonts w:ascii="Times New Roman" w:eastAsia="Times New Roman" w:hAnsi="Times New Roman" w:cs="Times New Roman"/>
          <w:bCs/>
          <w:color w:val="000000"/>
          <w:kern w:val="36"/>
          <w:sz w:val="24"/>
          <w:szCs w:val="24"/>
          <w:lang w:val="en-US" w:eastAsia="ru-RU"/>
        </w:rPr>
        <w:t>fenotipicheska</w:t>
      </w:r>
      <w:proofErr w:type="spellEnd"/>
      <w:r w:rsidRPr="00A55816">
        <w:rPr>
          <w:rFonts w:ascii="Times New Roman" w:eastAsia="Times New Roman" w:hAnsi="Times New Roman" w:cs="Times New Roman"/>
          <w:bCs/>
          <w:color w:val="000000"/>
          <w:kern w:val="36"/>
          <w:sz w:val="24"/>
          <w:szCs w:val="24"/>
          <w:lang w:val="en-US" w:eastAsia="ru-RU"/>
        </w:rPr>
        <w:t xml:space="preserve"> of similar, but more </w:t>
      </w:r>
      <w:proofErr w:type="spellStart"/>
      <w:r w:rsidRPr="00A55816">
        <w:rPr>
          <w:rFonts w:ascii="Times New Roman" w:eastAsia="Times New Roman" w:hAnsi="Times New Roman" w:cs="Times New Roman"/>
          <w:bCs/>
          <w:color w:val="000000"/>
          <w:kern w:val="36"/>
          <w:sz w:val="24"/>
          <w:szCs w:val="24"/>
          <w:lang w:val="en-US" w:eastAsia="ru-RU"/>
        </w:rPr>
        <w:t>heterozygotic</w:t>
      </w:r>
      <w:proofErr w:type="spellEnd"/>
      <w:r w:rsidRPr="00A55816">
        <w:rPr>
          <w:rFonts w:ascii="Times New Roman" w:eastAsia="Times New Roman" w:hAnsi="Times New Roman" w:cs="Times New Roman"/>
          <w:bCs/>
          <w:color w:val="000000"/>
          <w:kern w:val="36"/>
          <w:sz w:val="24"/>
          <w:szCs w:val="24"/>
          <w:lang w:val="en-US" w:eastAsia="ru-RU"/>
        </w:rPr>
        <w:t xml:space="preserve"> animals causes the increased </w:t>
      </w:r>
      <w:proofErr w:type="spellStart"/>
      <w:r w:rsidRPr="00A55816">
        <w:rPr>
          <w:rFonts w:ascii="Times New Roman" w:eastAsia="Times New Roman" w:hAnsi="Times New Roman" w:cs="Times New Roman"/>
          <w:bCs/>
          <w:color w:val="000000"/>
          <w:kern w:val="36"/>
          <w:sz w:val="24"/>
          <w:szCs w:val="24"/>
          <w:lang w:val="en-US" w:eastAsia="ru-RU"/>
        </w:rPr>
        <w:t>genotypical</w:t>
      </w:r>
      <w:proofErr w:type="spellEnd"/>
      <w:r w:rsidRPr="00A55816">
        <w:rPr>
          <w:rFonts w:ascii="Times New Roman" w:eastAsia="Times New Roman" w:hAnsi="Times New Roman" w:cs="Times New Roman"/>
          <w:bCs/>
          <w:color w:val="000000"/>
          <w:kern w:val="36"/>
          <w:sz w:val="24"/>
          <w:szCs w:val="24"/>
          <w:lang w:val="en-US" w:eastAsia="ru-RU"/>
        </w:rPr>
        <w:t xml:space="preserve"> and </w:t>
      </w:r>
      <w:proofErr w:type="spellStart"/>
      <w:r w:rsidRPr="00A55816">
        <w:rPr>
          <w:rFonts w:ascii="Times New Roman" w:eastAsia="Times New Roman" w:hAnsi="Times New Roman" w:cs="Times New Roman"/>
          <w:bCs/>
          <w:color w:val="000000"/>
          <w:kern w:val="36"/>
          <w:sz w:val="24"/>
          <w:szCs w:val="24"/>
          <w:lang w:val="en-US" w:eastAsia="ru-RU"/>
        </w:rPr>
        <w:t>phenotypical</w:t>
      </w:r>
      <w:proofErr w:type="spellEnd"/>
      <w:r w:rsidRPr="00A55816">
        <w:rPr>
          <w:rFonts w:ascii="Times New Roman" w:eastAsia="Times New Roman" w:hAnsi="Times New Roman" w:cs="Times New Roman"/>
          <w:bCs/>
          <w:color w:val="000000"/>
          <w:kern w:val="36"/>
          <w:sz w:val="24"/>
          <w:szCs w:val="24"/>
          <w:lang w:val="en-US" w:eastAsia="ru-RU"/>
        </w:rPr>
        <w:t xml:space="preserve"> variability of posterity among which for preservation of desirable type it is necessary to carry out careful homogeneous selection.</w:t>
      </w:r>
      <w:r w:rsidRPr="00A55816">
        <w:rPr>
          <w:rFonts w:ascii="Times New Roman" w:eastAsia="Times New Roman" w:hAnsi="Times New Roman" w:cs="Times New Roman"/>
          <w:b/>
          <w:bCs/>
          <w:color w:val="000000"/>
          <w:kern w:val="36"/>
          <w:sz w:val="24"/>
          <w:szCs w:val="24"/>
          <w:lang w:val="en-US" w:eastAsia="ru-RU"/>
        </w:rPr>
        <w:br w:type="page"/>
      </w:r>
    </w:p>
    <w:p w:rsidR="00141B7D" w:rsidRPr="00A55816" w:rsidRDefault="00141B7D" w:rsidP="00A55816">
      <w:pPr>
        <w:shd w:val="clear" w:color="auto" w:fill="CCCCCC"/>
        <w:spacing w:after="0" w:line="240" w:lineRule="auto"/>
        <w:ind w:firstLine="150"/>
        <w:jc w:val="both"/>
        <w:outlineLvl w:val="0"/>
        <w:rPr>
          <w:rFonts w:ascii="Times New Roman" w:eastAsia="Times New Roman" w:hAnsi="Times New Roman" w:cs="Times New Roman"/>
          <w:b/>
          <w:bCs/>
          <w:color w:val="000000"/>
          <w:kern w:val="36"/>
          <w:sz w:val="24"/>
          <w:szCs w:val="24"/>
          <w:lang w:eastAsia="ru-RU"/>
        </w:rPr>
      </w:pPr>
      <w:r w:rsidRPr="00A55816">
        <w:rPr>
          <w:rFonts w:ascii="Times New Roman" w:eastAsia="Times New Roman" w:hAnsi="Times New Roman" w:cs="Times New Roman"/>
          <w:b/>
          <w:bCs/>
          <w:color w:val="000000"/>
          <w:kern w:val="36"/>
          <w:sz w:val="24"/>
          <w:szCs w:val="24"/>
          <w:lang w:eastAsia="ru-RU"/>
        </w:rPr>
        <w:lastRenderedPageBreak/>
        <w:t>ПЛЕМЕННОЙ ПОДБОР В ЖИВОТНОВОДСТВЕ</w:t>
      </w:r>
    </w:p>
    <w:p w:rsidR="00141B7D" w:rsidRPr="00A55816" w:rsidRDefault="00141B7D" w:rsidP="00A55816">
      <w:pPr>
        <w:pStyle w:val="a3"/>
        <w:shd w:val="clear" w:color="auto" w:fill="CCCCCC"/>
        <w:spacing w:before="0" w:beforeAutospacing="0" w:after="0" w:afterAutospacing="0"/>
        <w:ind w:firstLine="225"/>
        <w:jc w:val="both"/>
        <w:rPr>
          <w:color w:val="000000"/>
        </w:rPr>
      </w:pPr>
      <w:r w:rsidRPr="00A55816">
        <w:rPr>
          <w:color w:val="000000"/>
        </w:rPr>
        <w:t>Подбор, наряду с отбором, основной зоотехнический прием улучшения племенных и продуктивных качеств животных. Отбор и подбор между собой так тесно связаны, что их нельзя отрывать один от другого и противопоставлять. Каждый из этих зоотехнических методов нуждается в подкреплении другим, но заменить один другого не может. Отбор не только предшествует подбору, но и завершает его. Подбор без отбора неполноценен, но и отбор без подбора недостаточно эффективен.</w:t>
      </w:r>
    </w:p>
    <w:p w:rsidR="00141B7D" w:rsidRPr="00A55816" w:rsidRDefault="00141B7D" w:rsidP="00A55816">
      <w:pPr>
        <w:pStyle w:val="a3"/>
        <w:shd w:val="clear" w:color="auto" w:fill="CCCCCC"/>
        <w:spacing w:before="0" w:beforeAutospacing="0" w:after="0" w:afterAutospacing="0"/>
        <w:ind w:firstLine="225"/>
        <w:jc w:val="both"/>
        <w:rPr>
          <w:color w:val="000000"/>
        </w:rPr>
      </w:pPr>
      <w:r w:rsidRPr="00A55816">
        <w:rPr>
          <w:color w:val="000000"/>
        </w:rPr>
        <w:t>Подбор — это наиболее целесообразное составление из отобранных животных родительских пар в целях получения от них потомства с желательными качествами.</w:t>
      </w:r>
    </w:p>
    <w:p w:rsidR="00141B7D" w:rsidRPr="00A55816" w:rsidRDefault="00141B7D" w:rsidP="00A55816">
      <w:pPr>
        <w:pStyle w:val="a3"/>
        <w:shd w:val="clear" w:color="auto" w:fill="CCCCCC"/>
        <w:spacing w:before="0" w:beforeAutospacing="0" w:after="0" w:afterAutospacing="0"/>
        <w:ind w:firstLine="225"/>
        <w:jc w:val="both"/>
        <w:rPr>
          <w:color w:val="000000"/>
        </w:rPr>
      </w:pPr>
      <w:r w:rsidRPr="00A55816">
        <w:rPr>
          <w:color w:val="000000"/>
        </w:rPr>
        <w:t>Племенная работа не исчерпывается правильным выращиванием и умелым отбором животных. Третье существенное ее звено — обоснованный племенной подбор — наиболее сложный этап работы, результаты которого не всегда можно предвидеть, так как в его основе лежит различная сочетаемость подобранных родителей. Он может проводиться при чистопородном разведении (внутрипородный, внутрилинейный, межлинейный подбор), скрещивании (межпородный подбор) и при межвидовом разведении.</w:t>
      </w:r>
    </w:p>
    <w:p w:rsidR="00141B7D" w:rsidRPr="00A55816" w:rsidRDefault="00141B7D" w:rsidP="00A55816">
      <w:pPr>
        <w:pStyle w:val="a3"/>
        <w:shd w:val="clear" w:color="auto" w:fill="CCCCCC"/>
        <w:spacing w:before="0" w:beforeAutospacing="0" w:after="0" w:afterAutospacing="0"/>
        <w:ind w:firstLine="225"/>
        <w:jc w:val="both"/>
        <w:rPr>
          <w:color w:val="000000"/>
        </w:rPr>
      </w:pPr>
      <w:r w:rsidRPr="00A55816">
        <w:rPr>
          <w:color w:val="000000"/>
        </w:rPr>
        <w:t xml:space="preserve">К основным типам подбора, выработанным животноводческой практикой, относятся </w:t>
      </w:r>
      <w:proofErr w:type="gramStart"/>
      <w:r w:rsidRPr="00A55816">
        <w:rPr>
          <w:color w:val="000000"/>
        </w:rPr>
        <w:t>однородный</w:t>
      </w:r>
      <w:proofErr w:type="gramEnd"/>
      <w:r w:rsidRPr="00A55816">
        <w:rPr>
          <w:color w:val="000000"/>
        </w:rPr>
        <w:t xml:space="preserve"> (гомогенный) и разнородный (гетерогенный). Подбор может быть то более однородным, то более разнородным в зависимости от целей, сходства или различия подбираемых животных по происхождению, конституции, продуктивности, возрасту, условиям их выращивания.</w:t>
      </w:r>
    </w:p>
    <w:p w:rsidR="00141B7D" w:rsidRPr="00A55816" w:rsidRDefault="00141B7D" w:rsidP="00A55816">
      <w:pPr>
        <w:pStyle w:val="a3"/>
        <w:shd w:val="clear" w:color="auto" w:fill="CCCCCC"/>
        <w:spacing w:before="0" w:beforeAutospacing="0" w:after="0" w:afterAutospacing="0"/>
        <w:ind w:firstLine="225"/>
        <w:jc w:val="both"/>
        <w:rPr>
          <w:color w:val="000000"/>
        </w:rPr>
      </w:pPr>
      <w:r w:rsidRPr="00A55816">
        <w:rPr>
          <w:b/>
          <w:bCs/>
          <w:color w:val="000000"/>
        </w:rPr>
        <w:t>Гомогенный подбор. </w:t>
      </w:r>
      <w:r w:rsidRPr="00A55816">
        <w:rPr>
          <w:color w:val="000000"/>
        </w:rPr>
        <w:t>Выбирают животных со сходными показателями продуктивности, одного возраста и происхождения. Цель — закрепить и сохранить в потомстве наследственные качества родителей. Крайним вариантом гомогенного подбора является инбридинг — родственный подбор.</w:t>
      </w:r>
    </w:p>
    <w:p w:rsidR="00141B7D" w:rsidRPr="00A55816" w:rsidRDefault="00141B7D" w:rsidP="00A55816">
      <w:pPr>
        <w:pStyle w:val="a3"/>
        <w:shd w:val="clear" w:color="auto" w:fill="CCCCCC"/>
        <w:spacing w:before="0" w:beforeAutospacing="0" w:after="0" w:afterAutospacing="0"/>
        <w:ind w:firstLine="225"/>
        <w:jc w:val="both"/>
        <w:rPr>
          <w:color w:val="000000"/>
        </w:rPr>
      </w:pPr>
      <w:r w:rsidRPr="00A55816">
        <w:rPr>
          <w:b/>
          <w:bCs/>
          <w:color w:val="000000"/>
        </w:rPr>
        <w:t>Гетерогенный подбор. </w:t>
      </w:r>
      <w:r w:rsidRPr="00A55816">
        <w:rPr>
          <w:color w:val="000000"/>
        </w:rPr>
        <w:t>Подбираемые животные заведомо различаются по своим продуктивным качествам, происхождению и др. Цель — коренным образом изменить направление племенного разведения животных, добиться появления у них новых качеств, которые в дальнейшем могут быть закреплены гомогенным подбором.</w:t>
      </w:r>
    </w:p>
    <w:p w:rsidR="00141B7D" w:rsidRPr="00A55816" w:rsidRDefault="00141B7D" w:rsidP="00A55816">
      <w:pPr>
        <w:pStyle w:val="a3"/>
        <w:shd w:val="clear" w:color="auto" w:fill="CCCCCC"/>
        <w:spacing w:before="0" w:beforeAutospacing="0" w:after="0" w:afterAutospacing="0"/>
        <w:ind w:firstLine="225"/>
        <w:jc w:val="both"/>
        <w:rPr>
          <w:color w:val="000000"/>
        </w:rPr>
      </w:pPr>
      <w:r w:rsidRPr="00A55816">
        <w:rPr>
          <w:color w:val="000000"/>
        </w:rPr>
        <w:t>Гетерогенный подбор дает возможность объединить в потомстве лучшие качества обоих родителей. После получения достаточного количества животных желательного типа переходят к гомогенному подбору, чтобы сохранить и усилить эти качества. Гетерогенный подбор приводит к получению более гетерозиготных животных, довольно однородных по фенотипу.</w:t>
      </w:r>
    </w:p>
    <w:p w:rsidR="00141B7D" w:rsidRPr="00A55816" w:rsidRDefault="00141B7D" w:rsidP="00A55816">
      <w:pPr>
        <w:pStyle w:val="a3"/>
        <w:shd w:val="clear" w:color="auto" w:fill="CCCCCC"/>
        <w:spacing w:before="0" w:beforeAutospacing="0" w:after="0" w:afterAutospacing="0"/>
        <w:ind w:firstLine="225"/>
        <w:jc w:val="both"/>
        <w:rPr>
          <w:color w:val="000000"/>
        </w:rPr>
      </w:pPr>
      <w:r w:rsidRPr="00A55816">
        <w:rPr>
          <w:color w:val="000000"/>
        </w:rPr>
        <w:t xml:space="preserve">В дальнейшем подбор </w:t>
      </w:r>
      <w:proofErr w:type="spellStart"/>
      <w:r w:rsidRPr="00A55816">
        <w:rPr>
          <w:color w:val="000000"/>
        </w:rPr>
        <w:t>фенотипически</w:t>
      </w:r>
      <w:proofErr w:type="spellEnd"/>
      <w:r w:rsidRPr="00A55816">
        <w:rPr>
          <w:color w:val="000000"/>
        </w:rPr>
        <w:t xml:space="preserve"> сходных, но более гетерозиготных животных обусловливает повышенную генотипическую и фенотипическую изменчивость потомства, среди которого для сохранения желательного типа необходимо проводить тщательный гомогенный подбор.</w:t>
      </w:r>
    </w:p>
    <w:p w:rsidR="00413532" w:rsidRPr="00A55816" w:rsidRDefault="00413532" w:rsidP="00A55816">
      <w:pPr>
        <w:spacing w:after="0" w:line="240" w:lineRule="auto"/>
        <w:jc w:val="both"/>
        <w:rPr>
          <w:rFonts w:ascii="Times New Roman" w:hAnsi="Times New Roman" w:cs="Times New Roman"/>
          <w:sz w:val="24"/>
          <w:szCs w:val="24"/>
        </w:rPr>
      </w:pPr>
    </w:p>
    <w:sectPr w:rsidR="00413532" w:rsidRPr="00A558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B7D"/>
    <w:rsid w:val="00141B7D"/>
    <w:rsid w:val="00413532"/>
    <w:rsid w:val="00A558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41B7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41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141B7D"/>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41B7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41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141B7D"/>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08372">
      <w:bodyDiv w:val="1"/>
      <w:marLeft w:val="0"/>
      <w:marRight w:val="0"/>
      <w:marTop w:val="0"/>
      <w:marBottom w:val="0"/>
      <w:divBdr>
        <w:top w:val="none" w:sz="0" w:space="0" w:color="auto"/>
        <w:left w:val="none" w:sz="0" w:space="0" w:color="auto"/>
        <w:bottom w:val="none" w:sz="0" w:space="0" w:color="auto"/>
        <w:right w:val="none" w:sz="0" w:space="0" w:color="auto"/>
      </w:divBdr>
    </w:div>
    <w:div w:id="1517429182">
      <w:bodyDiv w:val="1"/>
      <w:marLeft w:val="0"/>
      <w:marRight w:val="0"/>
      <w:marTop w:val="0"/>
      <w:marBottom w:val="0"/>
      <w:divBdr>
        <w:top w:val="none" w:sz="0" w:space="0" w:color="auto"/>
        <w:left w:val="none" w:sz="0" w:space="0" w:color="auto"/>
        <w:bottom w:val="none" w:sz="0" w:space="0" w:color="auto"/>
        <w:right w:val="none" w:sz="0" w:space="0" w:color="auto"/>
      </w:divBdr>
    </w:div>
    <w:div w:id="157273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780</Words>
  <Characters>4449</Characters>
  <Application>Microsoft Office Word</Application>
  <DocSecurity>0</DocSecurity>
  <Lines>37</Lines>
  <Paragraphs>10</Paragraphs>
  <ScaleCrop>false</ScaleCrop>
  <Company/>
  <LinksUpToDate>false</LinksUpToDate>
  <CharactersWithSpaces>5219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2018-09-21T16:28:00Z</dcterms:created>
  <dcterms:modified xsi:type="dcterms:W3CDTF">2018-09-21T16:28:00Z</dcterms:modified>
</cp:coreProperties>
</file>